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099A" w14:textId="3FD81A30" w:rsidR="00AF1D58" w:rsidRPr="00203D2D" w:rsidRDefault="000A1E74" w:rsidP="00AF1D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203D2D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sk-SK" w:eastAsia="pl-PL"/>
        </w:rPr>
        <w:t>Ruky, nohy, brucho, plecia… obyčajná stolička je ide</w:t>
      </w:r>
      <w:r w:rsidR="00203D2D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sk-SK" w:eastAsia="pl-PL"/>
        </w:rPr>
        <w:t>á</w:t>
      </w:r>
      <w:r w:rsidRPr="00203D2D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sk-SK" w:eastAsia="pl-PL"/>
        </w:rPr>
        <w:t>lnym n</w:t>
      </w:r>
      <w:r w:rsidR="00203D2D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sk-SK" w:eastAsia="pl-PL"/>
        </w:rPr>
        <w:t>á</w:t>
      </w:r>
      <w:r w:rsidRPr="00203D2D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sk-SK" w:eastAsia="pl-PL"/>
        </w:rPr>
        <w:t>strojom na cvičenie</w:t>
      </w:r>
    </w:p>
    <w:p w14:paraId="78CF26F1" w14:textId="77777777" w:rsidR="00AF1D58" w:rsidRPr="00203D2D" w:rsidRDefault="00AF1D58" w:rsidP="00AF1D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2F29E1FB" w14:textId="1D54589D" w:rsidR="000A1E74" w:rsidRPr="00203D2D" w:rsidRDefault="000A1E74" w:rsidP="009A4EF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Umiestňovanie nástrojov na cvičenie v byte prináša hrozbu, že po určitom čase nám budú zaberať priestor. Preto by sme mali využívať jednoduché riešenia, z ktorých sa po určitom čase môže stať vynikajúci nástroj na cvičenie. Vďaka nim môžeme precvičovať množstvo svalových parti</w:t>
      </w:r>
      <w:r w:rsid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í</w:t>
      </w:r>
      <w:r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– ruky, nohy, brucho, plecia. Výber je naozaj široký. Je to užitočné predovšetkým pre bežcov počas zimného obdobia, keď je tréningová zá</w:t>
      </w:r>
      <w:r w:rsid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ť</w:t>
      </w:r>
      <w:r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až nižšia, alebo na začiatok tr</w:t>
      </w:r>
      <w:r w:rsid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é</w:t>
      </w:r>
      <w:r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ningu.</w:t>
      </w:r>
    </w:p>
    <w:p w14:paraId="48CCE13A" w14:textId="77777777" w:rsidR="000A1E74" w:rsidRPr="00203D2D" w:rsidRDefault="000A1E74" w:rsidP="009A4EF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3E15EF20" w14:textId="5DA44F59" w:rsidR="00AF1D58" w:rsidRPr="00203D2D" w:rsidRDefault="000A1E74" w:rsidP="009A4EF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Stoličku môžete využiť mnohorako. Začnite od rúk. Klasické kliky </w:t>
      </w:r>
      <w:r w:rsid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m</w:t>
      </w:r>
      <w:r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ajú mnoho výhod, ale najefektívnejšie sa cvičia tak, že nohy sú vyššie ako hlava.</w:t>
      </w:r>
      <w:r w:rsidR="008C54FB"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To však obmedzuje prirodzenú schopnosť chodenia a robenia polklikov. V takom prípade treba urobiť celý pohyb, čo sprevádza väčšia záťaž a väčšie svalové vypätie (skúste urobiť desať klikov stoj</w:t>
      </w:r>
      <w:r w:rsid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a</w:t>
      </w:r>
      <w:r w:rsidR="008C54FB"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c na rukách!).</w:t>
      </w:r>
      <w:r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Takéto kliky </w:t>
      </w:r>
      <w:r w:rsidR="008C54FB"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posilňujú nielen ramená, ale tiež plecia a brucho.</w:t>
      </w:r>
      <w:r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 </w:t>
      </w:r>
    </w:p>
    <w:p w14:paraId="1045C06D" w14:textId="1ED20EE4" w:rsidR="00AF1D58" w:rsidRPr="00AF1D58" w:rsidRDefault="00AF1D58" w:rsidP="00AF1D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>
        <w:rPr>
          <w:noProof/>
        </w:rPr>
        <w:drawing>
          <wp:inline distT="0" distB="0" distL="0" distR="0" wp14:anchorId="1F2C0D5D" wp14:editId="15D81CB5">
            <wp:extent cx="5619750" cy="3743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B77F" w14:textId="77777777" w:rsidR="00AF1D58" w:rsidRPr="00AF1D58" w:rsidRDefault="00AF1D58" w:rsidP="00AF1D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14:paraId="2B97B3A6" w14:textId="1B4D1344" w:rsidR="008C54FB" w:rsidRDefault="008C54FB" w:rsidP="009A4EF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Môžete tiež skúsiť robiť </w:t>
      </w:r>
      <w:r w:rsid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tzv. </w:t>
      </w:r>
      <w:r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odvrátené kliky – postavte sa chrbtom k stoličke, oprite ruky o stoličku a uvoľnite. Takéto cvičenie výborne formuje tricepsy. Zaujímavým cvikom na ramená a brucho je, že pristavíte dve stoličky na vzdialenosť jeden a pol metra, čupnete si medzi nimi, opriete ruky a následne s pomocou rúk dvíhate.</w:t>
      </w:r>
    </w:p>
    <w:p w14:paraId="56C26454" w14:textId="77777777" w:rsidR="008C54FB" w:rsidRDefault="008C54FB" w:rsidP="009A4EF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74BBC234" w14:textId="29A6D833" w:rsidR="008C54FB" w:rsidRPr="008C54FB" w:rsidRDefault="008C54FB" w:rsidP="009A4EF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Samozrejme, pre bežcov sú najdôležitejšie nohy. Na ne takisto existuje niekoľko vhodných cvikov. Najlepším cvikom je tzv. </w:t>
      </w:r>
      <w:r>
        <w:rPr>
          <w:rFonts w:ascii="Segoe UI" w:eastAsia="Times New Roman" w:hAnsi="Segoe UI" w:cs="Segoe UI"/>
          <w:i/>
          <w:iCs/>
          <w:color w:val="201F1E"/>
          <w:sz w:val="23"/>
          <w:szCs w:val="23"/>
          <w:lang w:val="sk-SK" w:eastAsia="pl-PL"/>
        </w:rPr>
        <w:t>step up</w:t>
      </w:r>
      <w:r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. Stojte na zemi a jednou nohou sa dvíhajte na stoličku, druhú </w:t>
      </w:r>
      <w:r w:rsidR="00B368D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pri</w:t>
      </w:r>
      <w:r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ťahujte smerom k hrudi.</w:t>
      </w:r>
      <w:r w:rsidR="00B368D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Potom vystriedajte a dookola. Precvičujeme stehná, lýtka, brucho a kolená.</w:t>
      </w:r>
      <w:r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 </w:t>
      </w:r>
    </w:p>
    <w:p w14:paraId="0B14FF17" w14:textId="77777777" w:rsidR="008C54FB" w:rsidRPr="008C54FB" w:rsidRDefault="008C54FB" w:rsidP="00AF1D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30BE78C7" w14:textId="77777777" w:rsidR="00AF1D58" w:rsidRPr="00AF1D58" w:rsidRDefault="00AF1D58" w:rsidP="00AF1D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14:paraId="69A3CDD6" w14:textId="0FDFE1EF" w:rsidR="00B368D6" w:rsidRPr="00203D2D" w:rsidRDefault="00B368D6" w:rsidP="009A4EF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203D2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lastRenderedPageBreak/>
        <w:t xml:space="preserve">Následne kroky. Poloha je ako pri obrátených klikoch, ale jednu nohu oprite o stoličku a druhú zohnite do polosedu. </w:t>
      </w:r>
    </w:p>
    <w:p w14:paraId="4133C33B" w14:textId="7B921113" w:rsidR="00D410DF" w:rsidRDefault="00D410DF"/>
    <w:p w14:paraId="6EA3CD6F" w14:textId="77777777" w:rsidR="00AF1D58" w:rsidRPr="000A1E74" w:rsidRDefault="00AF1D58" w:rsidP="009A4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</w:pPr>
      <w:r w:rsidRPr="000A1E7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 xml:space="preserve">The project is co-financed by the Governments of Czechia,  Hungary, Poland and Slovakia through </w:t>
      </w:r>
      <w:proofErr w:type="spellStart"/>
      <w:r w:rsidRPr="000A1E7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>Visegrad</w:t>
      </w:r>
      <w:proofErr w:type="spellEnd"/>
      <w:r w:rsidRPr="000A1E7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 xml:space="preserve"> Grants from International </w:t>
      </w:r>
      <w:proofErr w:type="spellStart"/>
      <w:r w:rsidRPr="000A1E7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>Visegrad</w:t>
      </w:r>
      <w:proofErr w:type="spellEnd"/>
      <w:r w:rsidRPr="000A1E7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 xml:space="preserve"> Fund. The mission of the fund is to advance  ideas for sustainable regional cooperation in Central Europe.</w:t>
      </w:r>
    </w:p>
    <w:p w14:paraId="18A135EB" w14:textId="21EB55E6" w:rsidR="00AF1D58" w:rsidRDefault="00AF1D58" w:rsidP="00AF1D5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>
        <w:rPr>
          <w:noProof/>
        </w:rPr>
        <w:drawing>
          <wp:inline distT="0" distB="0" distL="0" distR="0" wp14:anchorId="3DFEAF9C" wp14:editId="456A8133">
            <wp:extent cx="3609975" cy="1657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5F459" w14:textId="77777777" w:rsidR="00AF1D58" w:rsidRDefault="00AF1D58"/>
    <w:sectPr w:rsidR="00AF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DF"/>
    <w:rsid w:val="000A1E74"/>
    <w:rsid w:val="00203D2D"/>
    <w:rsid w:val="008C54FB"/>
    <w:rsid w:val="009A4EF1"/>
    <w:rsid w:val="00AF1D58"/>
    <w:rsid w:val="00B368D6"/>
    <w:rsid w:val="00D410DF"/>
    <w:rsid w:val="00D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04B9"/>
  <w15:chartTrackingRefBased/>
  <w15:docId w15:val="{C812DBA2-D968-40CE-A757-37C1910D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Lewicka</dc:creator>
  <cp:keywords/>
  <dc:description/>
  <cp:lastModifiedBy>Piotr Sieniawski</cp:lastModifiedBy>
  <cp:revision>7</cp:revision>
  <dcterms:created xsi:type="dcterms:W3CDTF">2020-09-18T12:36:00Z</dcterms:created>
  <dcterms:modified xsi:type="dcterms:W3CDTF">2020-09-21T08:00:00Z</dcterms:modified>
</cp:coreProperties>
</file>