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F7" w:rsidRDefault="00281C1C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....</w:t>
      </w:r>
      <w:r w:rsidR="00A43314">
        <w:rPr>
          <w:rFonts w:ascii="Calibri" w:hAnsi="Calibri"/>
          <w:b/>
          <w:bCs/>
          <w:sz w:val="28"/>
          <w:szCs w:val="28"/>
        </w:rPr>
        <w:t>/20</w:t>
      </w:r>
      <w:r w:rsidR="00EE02B0">
        <w:rPr>
          <w:rFonts w:ascii="Calibri" w:hAnsi="Calibri"/>
          <w:b/>
          <w:bCs/>
          <w:sz w:val="28"/>
          <w:szCs w:val="28"/>
        </w:rPr>
        <w:t>20</w:t>
      </w:r>
    </w:p>
    <w:p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B6D125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:rsidR="00736CF7" w:rsidRDefault="00A43314">
      <w:pPr>
        <w:jc w:val="center"/>
        <w:rPr>
          <w:rFonts w:ascii="Calibri" w:hAnsi="Calibri"/>
        </w:rPr>
      </w:pPr>
      <w:r w:rsidRPr="001F1011">
        <w:rPr>
          <w:rFonts w:ascii="Calibri" w:hAnsi="Calibri"/>
          <w:sz w:val="20"/>
          <w:szCs w:val="20"/>
        </w:rPr>
        <w:t>v zmysle § 588 zákona č. 40/1964 Zb. občiansky zákonník v znení neskorších predpisov (ďalej</w:t>
      </w:r>
      <w:r>
        <w:rPr>
          <w:rFonts w:ascii="Calibri" w:hAnsi="Calibri"/>
        </w:rPr>
        <w:t xml:space="preserve"> len „OZ“)</w:t>
      </w:r>
    </w:p>
    <w:p w:rsidR="00736CF7" w:rsidRDefault="00A43314" w:rsidP="001F1011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 Jaroslav Seman – primátor mesta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:rsidR="00736CF7" w:rsidRDefault="00A43314" w:rsidP="001F1011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:rsidR="00736CF7" w:rsidRPr="001F1011" w:rsidRDefault="00A43314" w:rsidP="001F1011">
      <w:pPr>
        <w:spacing w:before="240" w:after="240"/>
        <w:jc w:val="center"/>
        <w:rPr>
          <w:rFonts w:ascii="Calibri" w:hAnsi="Calibri"/>
          <w:b/>
          <w:bCs/>
        </w:rPr>
      </w:pPr>
      <w:r w:rsidRPr="001F1011">
        <w:rPr>
          <w:rFonts w:ascii="Calibri" w:hAnsi="Calibri"/>
          <w:b/>
          <w:bCs/>
        </w:rPr>
        <w:t>a</w:t>
      </w:r>
    </w:p>
    <w:p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:rsidR="00736CF7" w:rsidRPr="00F95ED2" w:rsidRDefault="00A43314" w:rsidP="001F1011">
      <w:pPr>
        <w:pStyle w:val="Nzov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:rsidR="00736CF7" w:rsidRDefault="00A43314" w:rsidP="001F1011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:rsidR="00736CF7" w:rsidRPr="00247315" w:rsidRDefault="00A43314" w:rsidP="001F1011">
      <w:pPr>
        <w:pStyle w:val="Standard"/>
        <w:numPr>
          <w:ilvl w:val="0"/>
          <w:numId w:val="1"/>
        </w:numPr>
        <w:spacing w:before="120" w:after="120"/>
        <w:ind w:left="426" w:hanging="426"/>
        <w:jc w:val="both"/>
        <w:rPr>
          <w:rStyle w:val="slostrany"/>
          <w:rFonts w:asciiTheme="minorHAnsi" w:eastAsia="Times New Roman" w:hAnsiTheme="minorHAnsi" w:cstheme="minorHAnsi"/>
          <w:color w:val="000000"/>
          <w:lang w:bidi="ar-SA"/>
        </w:rPr>
      </w:pP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Predávajúci č. 1 je výlučným vlastníkom </w:t>
      </w:r>
      <w:r w:rsidR="00281C1C"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pozemku KN-E 848/5, </w:t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druh pozemku</w:t>
      </w:r>
      <w:r w:rsidR="00281C1C">
        <w:rPr>
          <w:rStyle w:val="slostrany"/>
          <w:rFonts w:ascii="Calibri" w:eastAsia="Times New Roman" w:hAnsi="Calibri" w:cs="Times New Roman"/>
          <w:color w:val="000000"/>
          <w:lang w:bidi="ar-SA"/>
        </w:rPr>
        <w:t>: trvalý trávny porast</w:t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, </w:t>
      </w:r>
      <w:r>
        <w:rPr>
          <w:rFonts w:ascii="Calibri" w:eastAsia="Times New Roman" w:hAnsi="Calibri" w:cs="Times New Roman"/>
          <w:color w:val="00000A"/>
        </w:rPr>
        <w:t xml:space="preserve">výmera </w:t>
      </w:r>
      <w:r w:rsidRPr="00F95ED2">
        <w:rPr>
          <w:rFonts w:ascii="Calibri" w:eastAsia="Times New Roman" w:hAnsi="Calibri" w:cs="Times New Roman"/>
          <w:color w:val="00000A"/>
        </w:rPr>
        <w:t xml:space="preserve">pozemku </w:t>
      </w:r>
      <w:r w:rsidR="00281C1C" w:rsidRPr="00F95ED2">
        <w:rPr>
          <w:rFonts w:ascii="Calibri" w:eastAsia="Times New Roman" w:hAnsi="Calibri" w:cs="Times New Roman"/>
          <w:color w:val="00000A"/>
        </w:rPr>
        <w:t>1 9</w:t>
      </w:r>
      <w:r w:rsidR="008E6CCC" w:rsidRPr="00F95ED2">
        <w:rPr>
          <w:rFonts w:ascii="Calibri" w:eastAsia="Times New Roman" w:hAnsi="Calibri" w:cs="Times New Roman"/>
          <w:color w:val="00000A"/>
        </w:rPr>
        <w:t>1</w:t>
      </w:r>
      <w:r w:rsidR="00EE02B0">
        <w:rPr>
          <w:rFonts w:ascii="Calibri" w:eastAsia="Times New Roman" w:hAnsi="Calibri" w:cs="Times New Roman"/>
          <w:color w:val="00000A"/>
        </w:rPr>
        <w:t>2</w:t>
      </w:r>
      <w:r w:rsidRPr="00F95ED2">
        <w:rPr>
          <w:rFonts w:ascii="Calibri" w:eastAsia="Times New Roman" w:hAnsi="Calibri" w:cs="Times New Roman"/>
          <w:color w:val="00000A"/>
        </w:rPr>
        <w:t xml:space="preserve"> m</w:t>
      </w:r>
      <w:r w:rsidRPr="00F95ED2">
        <w:rPr>
          <w:rFonts w:ascii="Calibri" w:eastAsia="Times New Roman" w:hAnsi="Calibri" w:cs="Times New Roman"/>
          <w:color w:val="00000A"/>
          <w:vertAlign w:val="superscript"/>
        </w:rPr>
        <w:t>2</w:t>
      </w:r>
      <w:r w:rsidRPr="00F95ED2"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, </w:t>
      </w:r>
      <w:r w:rsidR="00281C1C" w:rsidRPr="00F95ED2">
        <w:rPr>
          <w:rStyle w:val="slostrany"/>
          <w:rFonts w:ascii="Calibri" w:eastAsia="Times New Roman" w:hAnsi="Calibri" w:cs="Times New Roman"/>
          <w:color w:val="000000"/>
          <w:lang w:bidi="ar-SA"/>
        </w:rPr>
        <w:t>ktoré</w:t>
      </w:r>
      <w:r w:rsidR="00281C1C">
        <w:rPr>
          <w:rStyle w:val="slostrany"/>
          <w:rFonts w:ascii="Calibri" w:eastAsia="Times New Roman" w:hAnsi="Calibri" w:cs="Times New Roman"/>
          <w:color w:val="000000"/>
          <w:lang w:bidi="ar-SA"/>
        </w:rPr>
        <w:t xml:space="preserve"> sa </w:t>
      </w:r>
      <w:r w:rsidR="00281C1C" w:rsidRPr="00247315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>nachádzajú v okrese Stará Ľubovňa, obci Mníšek nad Popradom, k.ú. Podolínec, a  ktoré sú evidované na LV č. 2262 vedenom Okresným úradom Stará Ľubovňa, katastrálnym odborom</w:t>
      </w:r>
    </w:p>
    <w:p w:rsidR="00736CF7" w:rsidRPr="00C71394" w:rsidRDefault="00A43314" w:rsidP="001F1011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:rsidR="00736CF7" w:rsidRPr="00C71394" w:rsidRDefault="00A43314" w:rsidP="001F1011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>Na základe tejto zmluvy predávajúci predáva a kupujúci kupuje pozemok s parcelným číslom KN-</w:t>
      </w:r>
      <w:r w:rsidR="00C71394" w:rsidRPr="00C71394">
        <w:rPr>
          <w:rFonts w:asciiTheme="minorHAnsi" w:hAnsiTheme="minorHAnsi" w:cstheme="minorHAnsi"/>
        </w:rPr>
        <w:t>E 848/5</w:t>
      </w:r>
      <w:r w:rsidRPr="00C71394">
        <w:rPr>
          <w:rFonts w:asciiTheme="minorHAnsi" w:hAnsiTheme="minorHAnsi" w:cstheme="minorHAnsi"/>
        </w:rPr>
        <w:t xml:space="preserve">, </w:t>
      </w:r>
      <w:r w:rsidR="00C71394" w:rsidRPr="00C71394">
        <w:rPr>
          <w:rFonts w:asciiTheme="minorHAnsi" w:hAnsiTheme="minorHAnsi" w:cstheme="minorHAnsi"/>
        </w:rPr>
        <w:t>, druh pozemku: trvalý trávny porast, výmera pozemku: 1 912 m</w:t>
      </w:r>
      <w:r w:rsidR="00C71394" w:rsidRPr="00C71394">
        <w:rPr>
          <w:rFonts w:asciiTheme="minorHAnsi" w:hAnsiTheme="minorHAnsi" w:cstheme="minorHAnsi"/>
          <w:vertAlign w:val="superscript"/>
        </w:rPr>
        <w:t>2</w:t>
      </w:r>
      <w:r w:rsidR="00C71394" w:rsidRPr="00C71394">
        <w:rPr>
          <w:rFonts w:asciiTheme="minorHAnsi" w:hAnsiTheme="minorHAnsi" w:cstheme="minorHAnsi"/>
        </w:rPr>
        <w:t xml:space="preserve">, ktorý je vedený na LV č. 827 pre k.ú. Pilhov, obec: Mníšek nad Popradom. </w:t>
      </w:r>
      <w:r w:rsidRPr="00C71394">
        <w:rPr>
          <w:rFonts w:asciiTheme="minorHAnsi" w:hAnsiTheme="minorHAnsi" w:cstheme="minorHAnsi"/>
        </w:rPr>
        <w:t>(ďalej len „predmet zmluvy“)</w:t>
      </w:r>
      <w:r w:rsidRPr="00C71394">
        <w:rPr>
          <w:rFonts w:asciiTheme="minorHAnsi" w:hAnsiTheme="minorHAnsi" w:cstheme="minorHAnsi"/>
          <w:color w:val="000000"/>
        </w:rPr>
        <w:t>.</w:t>
      </w:r>
    </w:p>
    <w:p w:rsidR="00EE02B0" w:rsidRDefault="00EE02B0" w:rsidP="001F1011">
      <w:pPr>
        <w:pStyle w:val="Standard"/>
        <w:spacing w:before="240"/>
        <w:jc w:val="center"/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</w:pPr>
    </w:p>
    <w:p w:rsidR="00EE02B0" w:rsidRDefault="00EE02B0" w:rsidP="001F1011">
      <w:pPr>
        <w:pStyle w:val="Standard"/>
        <w:spacing w:before="240"/>
        <w:jc w:val="center"/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</w:pPr>
    </w:p>
    <w:p w:rsidR="00736CF7" w:rsidRDefault="00A43314" w:rsidP="001F1011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lastRenderedPageBreak/>
        <w:t>III.</w:t>
      </w:r>
    </w:p>
    <w:p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:rsidR="00736CF7" w:rsidRDefault="00A43314" w:rsidP="001F1011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</w:t>
      </w:r>
      <w:r w:rsidR="00EE02B0">
        <w:rPr>
          <w:rFonts w:ascii="Calibri" w:hAnsi="Calibri" w:cs="Times New Roman"/>
        </w:rPr>
        <w:t>4</w:t>
      </w:r>
      <w:r w:rsidR="00C71394">
        <w:rPr>
          <w:rFonts w:ascii="Calibri" w:hAnsi="Calibri" w:cs="Times New Roman"/>
        </w:rPr>
        <w:t>/2020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výške </w:t>
      </w:r>
      <w:r w:rsidR="00C71394">
        <w:rPr>
          <w:rFonts w:ascii="Calibri" w:hAnsi="Calibri" w:cs="Times New Roman"/>
        </w:rPr>
        <w:t>......... €/m</w:t>
      </w:r>
      <w:r w:rsidR="00C71394">
        <w:rPr>
          <w:rFonts w:ascii="Calibri" w:hAnsi="Calibri" w:cs="Times New Roman"/>
          <w:vertAlign w:val="superscript"/>
        </w:rPr>
        <w:t>2</w:t>
      </w:r>
      <w:r w:rsidR="00C71394">
        <w:rPr>
          <w:rFonts w:ascii="Calibri" w:hAnsi="Calibri" w:cs="Times New Roman"/>
        </w:rPr>
        <w:t>, t.j. ..................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:rsidR="00736CF7" w:rsidRPr="00607BBF" w:rsidRDefault="00A43314" w:rsidP="001F1011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Okrem kúpnej ceny uvedenej v odseku 1 sa kupujúci zaväzuje uhradiť správny poplatok spojený s návrhom na vklad do katastra nehnuteľností vo výške 66 €.</w:t>
      </w:r>
    </w:p>
    <w:p w:rsidR="00736CF7" w:rsidRPr="00C76EFD" w:rsidRDefault="00A43314" w:rsidP="001F1011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:rsidR="00C71394" w:rsidRDefault="00C71394" w:rsidP="001F1011">
      <w:pPr>
        <w:pStyle w:val="Standard"/>
        <w:numPr>
          <w:ilvl w:val="0"/>
          <w:numId w:val="4"/>
        </w:numPr>
        <w:spacing w:before="120" w:after="120"/>
        <w:ind w:left="425" w:hanging="425"/>
        <w:jc w:val="both"/>
        <w:rPr>
          <w:rFonts w:ascii="Calibri" w:hAnsi="Calibri"/>
        </w:rPr>
      </w:pPr>
      <w:r w:rsidRPr="00C76EFD">
        <w:rPr>
          <w:rFonts w:ascii="Calibri" w:hAnsi="Calibri" w:cs="Times New Roman"/>
        </w:rPr>
        <w:t>Do kúpnej ceny sa započítava zábezpeka, ktorú kupujúci zložil na účet predávajúceho v priebehu obchodnej verejnej súťaže.</w:t>
      </w:r>
    </w:p>
    <w:p w:rsidR="00736CF7" w:rsidRDefault="00A43314" w:rsidP="001F1011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:rsidR="00736CF7" w:rsidRDefault="00A43314" w:rsidP="001F1011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:rsidR="00736CF7" w:rsidRDefault="00A43314" w:rsidP="001F1011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:rsidR="00736CF7" w:rsidRDefault="00A43314" w:rsidP="001F1011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:rsidR="00736CF7" w:rsidRDefault="00A43314" w:rsidP="001F1011">
      <w:pPr>
        <w:numPr>
          <w:ilvl w:val="0"/>
          <w:numId w:val="9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:rsidR="00736CF7" w:rsidRDefault="00A43314" w:rsidP="001F1011">
      <w:pPr>
        <w:numPr>
          <w:ilvl w:val="0"/>
          <w:numId w:val="9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:rsidR="00736CF7" w:rsidRDefault="00A43314" w:rsidP="001F1011">
      <w:pPr>
        <w:numPr>
          <w:ilvl w:val="0"/>
          <w:numId w:val="9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:rsidR="00736CF7" w:rsidRDefault="00A43314" w:rsidP="001F1011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:rsidR="00736CF7" w:rsidRDefault="00A43314" w:rsidP="001F1011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VI.</w:t>
      </w:r>
    </w:p>
    <w:p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Odstúpenie od zmluvy</w:t>
      </w:r>
    </w:p>
    <w:p w:rsidR="00736CF7" w:rsidRDefault="00A43314" w:rsidP="001F1011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:rsidR="00C76EFD" w:rsidRDefault="00C76EFD" w:rsidP="001F1011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 xml:space="preserve">podmienky obchodnej verejnej súťaže č. </w:t>
      </w:r>
      <w:r w:rsidR="00EE02B0">
        <w:rPr>
          <w:rFonts w:ascii="Calibri" w:hAnsi="Calibri" w:cs="Times New Roman"/>
        </w:rPr>
        <w:t>4</w:t>
      </w:r>
      <w:r w:rsidR="00C71394">
        <w:rPr>
          <w:rFonts w:ascii="Calibri" w:hAnsi="Calibri" w:cs="Times New Roman"/>
        </w:rPr>
        <w:t xml:space="preserve">/2020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 xml:space="preserve">) zákona č. 138/1991 zb. o majetku </w:t>
      </w:r>
      <w:r w:rsidRPr="00725468">
        <w:rPr>
          <w:rFonts w:ascii="Calibri" w:hAnsi="Calibri" w:cs="Times New Roman"/>
        </w:rPr>
        <w:t xml:space="preserve">obcí v znení neskorších predpisov na svojom zasadnutí dňa </w:t>
      </w:r>
      <w:r w:rsidR="00EE02B0">
        <w:rPr>
          <w:rFonts w:ascii="Calibri" w:hAnsi="Calibri" w:cs="Times New Roman"/>
        </w:rPr>
        <w:t>20</w:t>
      </w:r>
      <w:r w:rsidR="00F95ED2" w:rsidRPr="00725468">
        <w:rPr>
          <w:rFonts w:ascii="Calibri" w:hAnsi="Calibri" w:cs="Times New Roman"/>
        </w:rPr>
        <w:t>.</w:t>
      </w:r>
      <w:r w:rsidR="00EE02B0">
        <w:rPr>
          <w:rFonts w:ascii="Calibri" w:hAnsi="Calibri" w:cs="Times New Roman"/>
        </w:rPr>
        <w:t>8</w:t>
      </w:r>
      <w:r w:rsidR="00F95ED2" w:rsidRPr="00725468">
        <w:rPr>
          <w:rFonts w:ascii="Calibri" w:hAnsi="Calibri" w:cs="Times New Roman"/>
        </w:rPr>
        <w:t>.2020</w:t>
      </w:r>
      <w:r w:rsidRPr="00725468">
        <w:rPr>
          <w:rFonts w:ascii="Calibri" w:hAnsi="Calibri" w:cs="Times New Roman"/>
        </w:rPr>
        <w:t xml:space="preserve"> uznesením č. </w:t>
      </w:r>
      <w:r w:rsidR="00CA32FC">
        <w:rPr>
          <w:rFonts w:ascii="Calibri" w:hAnsi="Calibri" w:cs="Times New Roman"/>
        </w:rPr>
        <w:t>248</w:t>
      </w:r>
      <w:bookmarkStart w:id="0" w:name="_GoBack"/>
      <w:bookmarkEnd w:id="0"/>
      <w:r w:rsidRPr="00725468">
        <w:rPr>
          <w:rFonts w:ascii="Calibri" w:hAnsi="Calibri" w:cs="Times New Roman"/>
        </w:rPr>
        <w:t>/20</w:t>
      </w:r>
      <w:r w:rsidR="00F95ED2" w:rsidRPr="00725468">
        <w:rPr>
          <w:rFonts w:ascii="Calibri" w:hAnsi="Calibri" w:cs="Times New Roman"/>
        </w:rPr>
        <w:t>20</w:t>
      </w:r>
      <w:r w:rsidRPr="00725468">
        <w:rPr>
          <w:rFonts w:ascii="Calibri" w:hAnsi="Calibri" w:cs="Times New Roman"/>
        </w:rPr>
        <w:t>.</w:t>
      </w:r>
    </w:p>
    <w:p w:rsidR="00736CF7" w:rsidRDefault="00A43314" w:rsidP="00533645">
      <w:pPr>
        <w:pStyle w:val="Odsekzoznamu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nadobúda platnosť dňom podpisu zmluvnými stranami. Predávajúci je povinný zmluvu zverejniť do 10 pracovných dní od jej podpísania spôsobom stanoveným v § 5a zákona č. 211/2000 Z.z. o slobodnom prístupe k informáciám v znení neskorších predpisov. Zmluva nadobúda účinnosť deň nasledujúci po dni zverejnenia.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:rsidR="00736CF7" w:rsidRDefault="00A43314" w:rsidP="00533645">
      <w:pPr>
        <w:pStyle w:val="Standard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:rsidR="00736CF7" w:rsidRDefault="00A43314" w:rsidP="00533645">
      <w:pPr>
        <w:pStyle w:val="Odsekzoznamu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V </w:t>
      </w:r>
      <w:r w:rsidR="00301854">
        <w:rPr>
          <w:rFonts w:ascii="Calibri" w:hAnsi="Calibri"/>
        </w:rPr>
        <w:t>.................</w:t>
      </w:r>
      <w:r w:rsidR="0059604F">
        <w:rPr>
          <w:rFonts w:ascii="Calibri" w:hAnsi="Calibri"/>
        </w:rPr>
        <w:t>...............</w:t>
      </w:r>
      <w:r w:rsidR="00301854">
        <w:rPr>
          <w:rFonts w:ascii="Calibri" w:hAnsi="Calibri"/>
        </w:rPr>
        <w:t>.</w:t>
      </w:r>
      <w:r>
        <w:rPr>
          <w:rFonts w:ascii="Calibri" w:hAnsi="Calibri"/>
        </w:rPr>
        <w:t>, dňa</w:t>
      </w:r>
      <w:r w:rsidR="00301854">
        <w:rPr>
          <w:rFonts w:ascii="Calibri" w:hAnsi="Calibri"/>
        </w:rPr>
        <w:t xml:space="preserve"> ...............2020</w:t>
      </w:r>
      <w:r>
        <w:rPr>
          <w:rFonts w:ascii="Calibri" w:hAnsi="Calibri"/>
        </w:rPr>
        <w:t xml:space="preserve"> </w:t>
      </w: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Mgr. Jaroslav Seman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A3B" w:rsidRDefault="00497A3B">
      <w:r>
        <w:separator/>
      </w:r>
    </w:p>
  </w:endnote>
  <w:endnote w:type="continuationSeparator" w:id="0">
    <w:p w:rsidR="00497A3B" w:rsidRDefault="0049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846014"/>
      <w:docPartObj>
        <w:docPartGallery w:val="Page Numbers (Bottom of Page)"/>
        <w:docPartUnique/>
      </w:docPartObj>
    </w:sdtPr>
    <w:sdtEndPr/>
    <w:sdtContent>
      <w:p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A3B" w:rsidRDefault="00497A3B">
      <w:r>
        <w:separator/>
      </w:r>
    </w:p>
  </w:footnote>
  <w:footnote w:type="continuationSeparator" w:id="0">
    <w:p w:rsidR="00497A3B" w:rsidRDefault="0049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0BAE"/>
    <w:multiLevelType w:val="hybridMultilevel"/>
    <w:tmpl w:val="8E5A78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03B7"/>
    <w:multiLevelType w:val="hybridMultilevel"/>
    <w:tmpl w:val="874E2028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4631"/>
    <w:multiLevelType w:val="hybridMultilevel"/>
    <w:tmpl w:val="534C1A6C"/>
    <w:lvl w:ilvl="0" w:tplc="273202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174"/>
    <w:multiLevelType w:val="hybridMultilevel"/>
    <w:tmpl w:val="F244A6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01396"/>
    <w:multiLevelType w:val="hybridMultilevel"/>
    <w:tmpl w:val="38881F40"/>
    <w:lvl w:ilvl="0" w:tplc="3EF22F1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D1385"/>
    <w:multiLevelType w:val="hybridMultilevel"/>
    <w:tmpl w:val="31ACF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EC4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45493"/>
    <w:multiLevelType w:val="hybridMultilevel"/>
    <w:tmpl w:val="9F529FB0"/>
    <w:lvl w:ilvl="0" w:tplc="273202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C6A3D"/>
    <w:multiLevelType w:val="hybridMultilevel"/>
    <w:tmpl w:val="F2381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21E17"/>
    <w:multiLevelType w:val="hybridMultilevel"/>
    <w:tmpl w:val="DE4A7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57AF"/>
    <w:multiLevelType w:val="hybridMultilevel"/>
    <w:tmpl w:val="5F4E94F2"/>
    <w:lvl w:ilvl="0" w:tplc="3EF22F1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7356"/>
    <w:multiLevelType w:val="hybridMultilevel"/>
    <w:tmpl w:val="0EB0D12E"/>
    <w:lvl w:ilvl="0" w:tplc="3D567D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1F1011"/>
    <w:rsid w:val="00247315"/>
    <w:rsid w:val="00281A23"/>
    <w:rsid w:val="00281C1C"/>
    <w:rsid w:val="00301854"/>
    <w:rsid w:val="00413D3A"/>
    <w:rsid w:val="00497A3B"/>
    <w:rsid w:val="00533645"/>
    <w:rsid w:val="0059604F"/>
    <w:rsid w:val="00607BBF"/>
    <w:rsid w:val="00725468"/>
    <w:rsid w:val="00736CF7"/>
    <w:rsid w:val="0080300D"/>
    <w:rsid w:val="008E6CCC"/>
    <w:rsid w:val="008F1059"/>
    <w:rsid w:val="00A43314"/>
    <w:rsid w:val="00A84F94"/>
    <w:rsid w:val="00B37A61"/>
    <w:rsid w:val="00B7667D"/>
    <w:rsid w:val="00BE4490"/>
    <w:rsid w:val="00C71394"/>
    <w:rsid w:val="00C76EFD"/>
    <w:rsid w:val="00CA32FC"/>
    <w:rsid w:val="00CE2046"/>
    <w:rsid w:val="00DA12CD"/>
    <w:rsid w:val="00EE02B0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3C2C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Ľubomír Chovanec</cp:lastModifiedBy>
  <cp:revision>13</cp:revision>
  <cp:lastPrinted>2019-09-24T05:06:00Z</cp:lastPrinted>
  <dcterms:created xsi:type="dcterms:W3CDTF">2020-04-28T13:29:00Z</dcterms:created>
  <dcterms:modified xsi:type="dcterms:W3CDTF">2020-08-24T19:46:00Z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